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E98" w:rsidRPr="004975F8" w:rsidRDefault="00E10E98" w:rsidP="00E10E98">
      <w:pPr>
        <w:jc w:val="center"/>
        <w:rPr>
          <w:b/>
          <w:sz w:val="32"/>
          <w:szCs w:val="32"/>
        </w:rPr>
      </w:pPr>
      <w:r>
        <w:rPr>
          <w:b/>
          <w:sz w:val="32"/>
          <w:szCs w:val="32"/>
        </w:rPr>
        <w:t>Taizégebet</w:t>
      </w:r>
    </w:p>
    <w:p w:rsidR="00E10E98" w:rsidRDefault="00E10E98" w:rsidP="00E10E98"/>
    <w:p w:rsidR="00E10E98" w:rsidRDefault="00E10E98" w:rsidP="00E10E98">
      <w:pPr>
        <w:rPr>
          <w:i/>
        </w:rPr>
      </w:pPr>
      <w:r>
        <w:rPr>
          <w:i/>
        </w:rPr>
        <w:t>Die ökumenische Kommunität von Taizé, gegründet von Frère Roger Schutz, hat eine Gebetstradition begründet, die sich in Deutschland unter dem Begriff „Taizégebet“ etabliert hat. Kennzeichnend sind längere Phasen der Stille, das Hören auf Gottes Wort und das betrachtende Verweilen, eine ruhige Atmosphäre, die sich wiederholenden, oft mehrstimmigen und mehrsprachigen Gesänge.</w:t>
      </w:r>
    </w:p>
    <w:p w:rsidR="00E10E98" w:rsidRDefault="00E10E98" w:rsidP="00E10E98">
      <w:pPr>
        <w:rPr>
          <w:i/>
        </w:rPr>
      </w:pPr>
      <w:r>
        <w:rPr>
          <w:i/>
        </w:rPr>
        <w:t>Tücher, Kerzen und ein großes Kreuz im Altarraum bzw. an der Stirnseite des Raumes und Sitzgelegenheiten auf dem Boden helfen den Mitfeiernden, einzutauchen in die besondere Stimmung dieser Feierform. In besonderer Weise bedarf es einer guten Vorbereitung der musikalischen Gestaltung (Instrumente, Vorsänger), damit die Gesänge aus Taizé ihre spirituelle Kraft entfalten können.</w:t>
      </w:r>
    </w:p>
    <w:p w:rsidR="00E10E98" w:rsidRPr="003315FD" w:rsidRDefault="00E10E98" w:rsidP="00E10E98">
      <w:pPr>
        <w:rPr>
          <w:i/>
        </w:rPr>
      </w:pPr>
    </w:p>
    <w:p w:rsidR="00E10E98" w:rsidRDefault="00E10E98" w:rsidP="00E10E98">
      <w:pPr>
        <w:rPr>
          <w:b/>
        </w:rPr>
      </w:pPr>
    </w:p>
    <w:p w:rsidR="00E10E98" w:rsidRDefault="00E10E98" w:rsidP="00E10E98">
      <w:pPr>
        <w:rPr>
          <w:b/>
        </w:rPr>
      </w:pPr>
      <w:r>
        <w:rPr>
          <w:b/>
        </w:rPr>
        <w:t>Gesang zur Eröffnung:</w:t>
      </w:r>
    </w:p>
    <w:p w:rsidR="00E10E98" w:rsidRDefault="00E10E98" w:rsidP="00E10E98">
      <w:r>
        <w:t>z.B.</w:t>
      </w:r>
      <w:r>
        <w:tab/>
      </w:r>
      <w:proofErr w:type="spellStart"/>
      <w:r>
        <w:t>Laudate</w:t>
      </w:r>
      <w:proofErr w:type="spellEnd"/>
      <w:r>
        <w:t xml:space="preserve"> </w:t>
      </w:r>
      <w:proofErr w:type="spellStart"/>
      <w:r>
        <w:t>omnes</w:t>
      </w:r>
      <w:proofErr w:type="spellEnd"/>
      <w:r>
        <w:t xml:space="preserve"> </w:t>
      </w:r>
      <w:proofErr w:type="spellStart"/>
      <w:r>
        <w:t>gentes</w:t>
      </w:r>
      <w:proofErr w:type="spellEnd"/>
      <w:r>
        <w:t xml:space="preserve"> (GL 386 / EG 181.6)</w:t>
      </w:r>
    </w:p>
    <w:p w:rsidR="00E10E98" w:rsidRPr="0070554D" w:rsidRDefault="00E10E98" w:rsidP="00E10E98">
      <w:r>
        <w:tab/>
      </w:r>
      <w:proofErr w:type="spellStart"/>
      <w:r w:rsidRPr="0070554D">
        <w:t>Veni</w:t>
      </w:r>
      <w:proofErr w:type="spellEnd"/>
      <w:r w:rsidRPr="0070554D">
        <w:t xml:space="preserve">, </w:t>
      </w:r>
      <w:proofErr w:type="spellStart"/>
      <w:r w:rsidRPr="0070554D">
        <w:t>Sancte</w:t>
      </w:r>
      <w:proofErr w:type="spellEnd"/>
      <w:r w:rsidRPr="0070554D">
        <w:t xml:space="preserve"> Spiritus</w:t>
      </w:r>
      <w:r w:rsidR="0029216F">
        <w:t xml:space="preserve"> (Taizé)</w:t>
      </w:r>
    </w:p>
    <w:p w:rsidR="00E10E98" w:rsidRPr="0070554D" w:rsidRDefault="00E10E98" w:rsidP="00E10E98"/>
    <w:p w:rsidR="00E10E98" w:rsidRPr="00DB336C" w:rsidRDefault="00E10E98" w:rsidP="00E10E98">
      <w:r w:rsidRPr="00DB336C">
        <w:rPr>
          <w:b/>
        </w:rPr>
        <w:t>Psalm 104</w:t>
      </w:r>
      <w:r>
        <w:t xml:space="preserve"> (Verse in Auswahl):</w:t>
      </w:r>
    </w:p>
    <w:p w:rsidR="00E10E98" w:rsidRDefault="00E10E98" w:rsidP="00E10E98">
      <w:pPr>
        <w:rPr>
          <w:b/>
        </w:rPr>
      </w:pPr>
    </w:p>
    <w:p w:rsidR="00E10E98" w:rsidRDefault="00E10E98" w:rsidP="00E10E98">
      <w:r w:rsidRPr="00DB336C">
        <w:rPr>
          <w:b/>
        </w:rPr>
        <w:t>A:</w:t>
      </w:r>
      <w:r w:rsidRPr="00DB336C">
        <w:rPr>
          <w:b/>
        </w:rPr>
        <w:tab/>
        <w:t>Halleluja</w:t>
      </w:r>
      <w:r>
        <w:t xml:space="preserve"> (gesungen – z.B. GL 174.1)</w:t>
      </w:r>
    </w:p>
    <w:p w:rsidR="00E10E98" w:rsidRDefault="00E10E98" w:rsidP="00E10E98">
      <w:r>
        <w:t>V</w:t>
      </w:r>
      <w:r w:rsidRPr="00DB336C">
        <w:t>:</w:t>
      </w:r>
      <w:r w:rsidRPr="00DB336C">
        <w:tab/>
      </w:r>
      <w:r>
        <w:t xml:space="preserve">Lobe den Herrn, meine Seele! </w:t>
      </w:r>
      <w:r w:rsidRPr="00DB336C">
        <w:t>Herr,</w:t>
      </w:r>
      <w:r>
        <w:t xml:space="preserve"> mein Gott, wie groß bist du! </w:t>
      </w:r>
      <w:r w:rsidR="000246A3">
        <w:t>/</w:t>
      </w:r>
    </w:p>
    <w:p w:rsidR="00E10E98" w:rsidRPr="00DB336C" w:rsidRDefault="00E10E98" w:rsidP="00E10E98">
      <w:pPr>
        <w:ind w:firstLine="708"/>
      </w:pPr>
      <w:r w:rsidRPr="00DB336C">
        <w:t>Du bist mit Hoheit und Pracht bekleidet.</w:t>
      </w:r>
    </w:p>
    <w:p w:rsidR="00E10E98" w:rsidRPr="00DB336C" w:rsidRDefault="00E10E98" w:rsidP="00E10E98">
      <w:r w:rsidRPr="00DB336C">
        <w:rPr>
          <w:b/>
        </w:rPr>
        <w:t>A:</w:t>
      </w:r>
      <w:r w:rsidRPr="00DB336C">
        <w:rPr>
          <w:b/>
        </w:rPr>
        <w:tab/>
        <w:t>Halleluja</w:t>
      </w:r>
    </w:p>
    <w:p w:rsidR="00E10E98" w:rsidRDefault="00E10E98" w:rsidP="00E10E98">
      <w:r>
        <w:t>V:</w:t>
      </w:r>
      <w:r>
        <w:tab/>
      </w:r>
      <w:r w:rsidRPr="00DB336C">
        <w:t>Du hüllst di</w:t>
      </w:r>
      <w:r>
        <w:t xml:space="preserve">ch in Licht wie in ein Kleid, </w:t>
      </w:r>
      <w:r w:rsidR="000246A3">
        <w:t>/</w:t>
      </w:r>
    </w:p>
    <w:p w:rsidR="00E10E98" w:rsidRPr="00DB336C" w:rsidRDefault="00E10E98" w:rsidP="00E10E98">
      <w:pPr>
        <w:ind w:firstLine="708"/>
      </w:pPr>
      <w:r w:rsidRPr="00DB336C">
        <w:t>du spannst den Himmel aus wie ein Zelt.</w:t>
      </w:r>
    </w:p>
    <w:p w:rsidR="00E10E98" w:rsidRPr="00D0313A" w:rsidRDefault="00E10E98" w:rsidP="00E10E98">
      <w:pPr>
        <w:rPr>
          <w:b/>
        </w:rPr>
      </w:pPr>
      <w:r w:rsidRPr="00DB336C">
        <w:rPr>
          <w:b/>
        </w:rPr>
        <w:t>A:</w:t>
      </w:r>
      <w:r w:rsidRPr="00DB336C">
        <w:rPr>
          <w:b/>
        </w:rPr>
        <w:tab/>
      </w:r>
      <w:r>
        <w:rPr>
          <w:b/>
        </w:rPr>
        <w:t>Halleluja</w:t>
      </w:r>
    </w:p>
    <w:p w:rsidR="00E10E98" w:rsidRDefault="00E10E98" w:rsidP="00E10E98">
      <w:r>
        <w:t>V:</w:t>
      </w:r>
      <w:r>
        <w:tab/>
      </w:r>
      <w:r w:rsidRPr="00DB336C">
        <w:t>Herr, w</w:t>
      </w:r>
      <w:r>
        <w:t xml:space="preserve">ie zahlreich sind deine Werke! </w:t>
      </w:r>
      <w:r w:rsidRPr="00DB336C">
        <w:t>Mit Weish</w:t>
      </w:r>
      <w:r>
        <w:t xml:space="preserve">eit hast du sie alle gemacht, </w:t>
      </w:r>
      <w:r w:rsidR="000246A3">
        <w:t>/</w:t>
      </w:r>
    </w:p>
    <w:p w:rsidR="00E10E98" w:rsidRPr="00DB336C" w:rsidRDefault="00E10E98" w:rsidP="00E10E98">
      <w:pPr>
        <w:ind w:firstLine="708"/>
      </w:pPr>
      <w:r w:rsidRPr="00DB336C">
        <w:t>die Erde ist voll von deinen Geschöpfen.</w:t>
      </w:r>
    </w:p>
    <w:p w:rsidR="00E10E98" w:rsidRPr="0029216F" w:rsidRDefault="00E10E98" w:rsidP="0029216F">
      <w:pPr>
        <w:rPr>
          <w:b/>
        </w:rPr>
      </w:pPr>
      <w:r w:rsidRPr="00DB336C">
        <w:rPr>
          <w:b/>
        </w:rPr>
        <w:t>A:</w:t>
      </w:r>
      <w:r w:rsidRPr="00DB336C">
        <w:rPr>
          <w:b/>
        </w:rPr>
        <w:tab/>
        <w:t>Halleluja</w:t>
      </w:r>
    </w:p>
    <w:p w:rsidR="00E10E98" w:rsidRPr="00DB336C" w:rsidRDefault="00E10E98" w:rsidP="00E10E98">
      <w:r>
        <w:t>V:</w:t>
      </w:r>
      <w:r>
        <w:tab/>
        <w:t xml:space="preserve">Sie alle warten auf dich, </w:t>
      </w:r>
      <w:r w:rsidRPr="00DB336C">
        <w:t>dass du ihnen Speise gibst zur rechten Zeit.</w:t>
      </w:r>
      <w:r w:rsidR="000246A3">
        <w:t xml:space="preserve"> /</w:t>
      </w:r>
    </w:p>
    <w:p w:rsidR="00E10E98" w:rsidRPr="00DB336C" w:rsidRDefault="00E10E98" w:rsidP="00E10E98">
      <w:pPr>
        <w:ind w:firstLine="708"/>
      </w:pPr>
      <w:r w:rsidRPr="00DB336C">
        <w:t>Gibst du</w:t>
      </w:r>
      <w:r>
        <w:t xml:space="preserve"> ihnen, dann sammeln sie ein; </w:t>
      </w:r>
      <w:r w:rsidRPr="00DB336C">
        <w:t>öffnest du deine Hand, werden sie satt an Gutem.</w:t>
      </w:r>
    </w:p>
    <w:p w:rsidR="00E10E98" w:rsidRPr="0029216F" w:rsidRDefault="00E10E98" w:rsidP="00E10E98">
      <w:pPr>
        <w:rPr>
          <w:b/>
        </w:rPr>
      </w:pPr>
      <w:r w:rsidRPr="00DB336C">
        <w:rPr>
          <w:b/>
        </w:rPr>
        <w:t>A:</w:t>
      </w:r>
      <w:r w:rsidRPr="00DB336C">
        <w:rPr>
          <w:b/>
        </w:rPr>
        <w:tab/>
        <w:t>Halleluja</w:t>
      </w:r>
    </w:p>
    <w:p w:rsidR="00E10E98" w:rsidRDefault="00E10E98" w:rsidP="00E10E98">
      <w:r>
        <w:t>V:</w:t>
      </w:r>
      <w:r>
        <w:tab/>
      </w:r>
      <w:r w:rsidRPr="00DB336C">
        <w:t>Verbirgst du de</w:t>
      </w:r>
      <w:r>
        <w:t xml:space="preserve">in Gesicht, sind sie verstört; </w:t>
      </w:r>
      <w:r w:rsidR="000246A3">
        <w:t>/</w:t>
      </w:r>
    </w:p>
    <w:p w:rsidR="00E10E98" w:rsidRPr="00DB336C" w:rsidRDefault="00E10E98" w:rsidP="00E10E98">
      <w:pPr>
        <w:ind w:firstLine="708"/>
      </w:pPr>
      <w:r w:rsidRPr="00DB336C">
        <w:t>nimmst du ihnen d</w:t>
      </w:r>
      <w:r>
        <w:t xml:space="preserve">en Atem, so schwinden sie hin </w:t>
      </w:r>
      <w:r w:rsidRPr="00DB336C">
        <w:t>und kehren zurück zum Staub der Erde.</w:t>
      </w:r>
      <w:r w:rsidR="000246A3">
        <w:t xml:space="preserve"> /</w:t>
      </w:r>
    </w:p>
    <w:p w:rsidR="00E10E98" w:rsidRPr="0029216F" w:rsidRDefault="00E10E98" w:rsidP="00E10E98">
      <w:pPr>
        <w:rPr>
          <w:b/>
        </w:rPr>
      </w:pPr>
      <w:r w:rsidRPr="00DB336C">
        <w:rPr>
          <w:b/>
        </w:rPr>
        <w:t>A:</w:t>
      </w:r>
      <w:r w:rsidRPr="00DB336C">
        <w:rPr>
          <w:b/>
        </w:rPr>
        <w:tab/>
        <w:t>Halleluja</w:t>
      </w:r>
    </w:p>
    <w:p w:rsidR="00E10E98" w:rsidRDefault="00E10E98" w:rsidP="00E10E98">
      <w:r>
        <w:t>V:</w:t>
      </w:r>
      <w:r>
        <w:tab/>
      </w:r>
      <w:r w:rsidRPr="00DB336C">
        <w:t>Sendest du deinen Geist aus,</w:t>
      </w:r>
      <w:r>
        <w:t xml:space="preserve"> so werden sie alle erschaffen</w:t>
      </w:r>
      <w:r w:rsidR="000246A3">
        <w:t xml:space="preserve"> /</w:t>
      </w:r>
    </w:p>
    <w:p w:rsidR="00E10E98" w:rsidRPr="00DB336C" w:rsidRDefault="00E10E98" w:rsidP="00E10E98">
      <w:pPr>
        <w:ind w:firstLine="708"/>
      </w:pPr>
      <w:r w:rsidRPr="00DB336C">
        <w:t>und du erneuerst das Antlitz der Erde.</w:t>
      </w:r>
    </w:p>
    <w:p w:rsidR="00E10E98" w:rsidRPr="0029216F" w:rsidRDefault="00E10E98" w:rsidP="00E10E98">
      <w:pPr>
        <w:rPr>
          <w:b/>
        </w:rPr>
      </w:pPr>
      <w:r w:rsidRPr="00DB336C">
        <w:rPr>
          <w:b/>
        </w:rPr>
        <w:t>A:</w:t>
      </w:r>
      <w:r w:rsidRPr="00DB336C">
        <w:rPr>
          <w:b/>
        </w:rPr>
        <w:tab/>
        <w:t>Halleluja</w:t>
      </w:r>
    </w:p>
    <w:p w:rsidR="00E10E98" w:rsidRPr="00DB336C" w:rsidRDefault="00E10E98" w:rsidP="00E10E98">
      <w:r>
        <w:t>V:</w:t>
      </w:r>
      <w:r>
        <w:tab/>
      </w:r>
      <w:r w:rsidRPr="00DB336C">
        <w:t>Ich will dem He</w:t>
      </w:r>
      <w:r>
        <w:t xml:space="preserve">rrn singen, solange ich lebe, </w:t>
      </w:r>
      <w:r w:rsidRPr="00DB336C">
        <w:t>will meinem Gott spielen, solange ich da bin.</w:t>
      </w:r>
      <w:r w:rsidR="000246A3">
        <w:t xml:space="preserve"> /</w:t>
      </w:r>
    </w:p>
    <w:p w:rsidR="00E10E98" w:rsidRPr="00DB336C" w:rsidRDefault="00E10E98" w:rsidP="00E10E98">
      <w:pPr>
        <w:ind w:firstLine="708"/>
      </w:pPr>
      <w:r w:rsidRPr="00DB336C">
        <w:t>Mö</w:t>
      </w:r>
      <w:r>
        <w:t xml:space="preserve">ge ihm mein Dichten gefallen. </w:t>
      </w:r>
      <w:r w:rsidRPr="00DB336C">
        <w:t>Ich will mich freuen am Herrn.</w:t>
      </w:r>
    </w:p>
    <w:p w:rsidR="00E10E98" w:rsidRPr="00DB336C" w:rsidRDefault="00E10E98" w:rsidP="00E10E98">
      <w:pPr>
        <w:rPr>
          <w:b/>
        </w:rPr>
      </w:pPr>
      <w:r w:rsidRPr="00DB336C">
        <w:rPr>
          <w:b/>
        </w:rPr>
        <w:t>A:</w:t>
      </w:r>
      <w:r w:rsidRPr="00DB336C">
        <w:rPr>
          <w:b/>
        </w:rPr>
        <w:tab/>
        <w:t>Halleluja</w:t>
      </w:r>
    </w:p>
    <w:p w:rsidR="00E10E98" w:rsidRDefault="00E10E98" w:rsidP="00E10E98"/>
    <w:p w:rsidR="00E10E98" w:rsidRPr="003C2EDD" w:rsidRDefault="00E10E98" w:rsidP="00E10E98">
      <w:pPr>
        <w:rPr>
          <w:b/>
        </w:rPr>
      </w:pPr>
      <w:r w:rsidRPr="003C2EDD">
        <w:rPr>
          <w:b/>
        </w:rPr>
        <w:t>Stille</w:t>
      </w:r>
    </w:p>
    <w:p w:rsidR="00E10E98" w:rsidRDefault="00E10E98" w:rsidP="00E10E98"/>
    <w:p w:rsidR="00E10E98" w:rsidRPr="0029216F" w:rsidRDefault="00E10E98" w:rsidP="00E10E98">
      <w:pPr>
        <w:rPr>
          <w:b/>
        </w:rPr>
      </w:pPr>
      <w:r w:rsidRPr="003C2EDD">
        <w:rPr>
          <w:b/>
        </w:rPr>
        <w:t>Lesung</w:t>
      </w:r>
      <w:r>
        <w:rPr>
          <w:b/>
        </w:rPr>
        <w:t>:</w:t>
      </w:r>
      <w:r w:rsidR="0029216F">
        <w:rPr>
          <w:b/>
        </w:rPr>
        <w:t xml:space="preserve"> (</w:t>
      </w:r>
      <w:r w:rsidR="0029216F">
        <w:t>1 Kor 12,12-13)</w:t>
      </w:r>
    </w:p>
    <w:p w:rsidR="00E10E98" w:rsidRDefault="00E10E98" w:rsidP="00E10E98">
      <w:pPr>
        <w:ind w:left="705" w:hanging="705"/>
      </w:pPr>
      <w:r>
        <w:t>V:</w:t>
      </w:r>
      <w:r>
        <w:tab/>
        <w:t>Denn wie der Leib eine Einheit ist, doch viele Glieder hat, alle Glieder des Leibes aber, obgleich es viele sind, einen einzigen Leib bilden: So ist es auch mit Christus. Durch den einen Geist wurden wir in der Taufe alle in einen einzigen Leib aufgenommen, Juden und Griechen, Sklaven und Freie; und alle wurden wir mit dem einen Geist getränkt.</w:t>
      </w:r>
    </w:p>
    <w:p w:rsidR="00E10E98" w:rsidRDefault="00E10E98" w:rsidP="00E10E98"/>
    <w:p w:rsidR="00E10E98" w:rsidRDefault="00E10E98" w:rsidP="00E10E98">
      <w:pPr>
        <w:rPr>
          <w:b/>
        </w:rPr>
      </w:pPr>
      <w:r>
        <w:rPr>
          <w:b/>
        </w:rPr>
        <w:t>Längere Stille</w:t>
      </w:r>
    </w:p>
    <w:p w:rsidR="00E10E98" w:rsidRDefault="00E10E98" w:rsidP="00E10E98">
      <w:pPr>
        <w:rPr>
          <w:b/>
        </w:rPr>
      </w:pPr>
      <w:bookmarkStart w:id="0" w:name="_GoBack"/>
      <w:bookmarkEnd w:id="0"/>
    </w:p>
    <w:p w:rsidR="00E10E98" w:rsidRPr="001E6C97" w:rsidRDefault="00E10E98" w:rsidP="00E10E98">
      <w:pPr>
        <w:rPr>
          <w:b/>
        </w:rPr>
      </w:pPr>
      <w:r w:rsidRPr="001E6C97">
        <w:rPr>
          <w:b/>
        </w:rPr>
        <w:lastRenderedPageBreak/>
        <w:t>Gesang:</w:t>
      </w:r>
    </w:p>
    <w:p w:rsidR="00E10E98" w:rsidRPr="00121FDF" w:rsidRDefault="00E10E98" w:rsidP="00E10E98">
      <w:r w:rsidRPr="00121FDF">
        <w:t>z.B.</w:t>
      </w:r>
      <w:r w:rsidRPr="00121FDF">
        <w:tab/>
        <w:t>Veni Sancte Spiritus, tui amoris ig</w:t>
      </w:r>
      <w:r w:rsidR="000246A3" w:rsidRPr="00121FDF">
        <w:t>n</w:t>
      </w:r>
      <w:r w:rsidRPr="00121FDF">
        <w:t>em accende (GL 345,1)</w:t>
      </w:r>
    </w:p>
    <w:p w:rsidR="00E10E98" w:rsidRPr="00121FDF" w:rsidRDefault="00E10E98" w:rsidP="00E10E98"/>
    <w:p w:rsidR="00E10E98" w:rsidRPr="00FE4AF0" w:rsidRDefault="00E10E98" w:rsidP="00E10E98">
      <w:pPr>
        <w:rPr>
          <w:b/>
        </w:rPr>
      </w:pPr>
      <w:proofErr w:type="spellStart"/>
      <w:r w:rsidRPr="00FE4AF0">
        <w:rPr>
          <w:b/>
        </w:rPr>
        <w:t>Kyrieruf</w:t>
      </w:r>
      <w:proofErr w:type="spellEnd"/>
      <w:r w:rsidRPr="00FE4AF0">
        <w:rPr>
          <w:b/>
        </w:rPr>
        <w:t>:</w:t>
      </w:r>
    </w:p>
    <w:p w:rsidR="00E10E98" w:rsidRDefault="00E10E98" w:rsidP="00E10E98">
      <w:r>
        <w:t>z.B.</w:t>
      </w:r>
      <w:r w:rsidRPr="003C2EDD">
        <w:tab/>
      </w:r>
      <w:r>
        <w:t>GL 154, 155, 156 / EG 178.9, 178.12</w:t>
      </w:r>
    </w:p>
    <w:p w:rsidR="00E10E98" w:rsidRDefault="00E10E98" w:rsidP="00E10E98"/>
    <w:p w:rsidR="00E10E98" w:rsidRPr="00FE4AF0" w:rsidRDefault="00E10E98" w:rsidP="00E10E98">
      <w:pPr>
        <w:rPr>
          <w:b/>
        </w:rPr>
      </w:pPr>
      <w:r w:rsidRPr="00FE4AF0">
        <w:rPr>
          <w:b/>
        </w:rPr>
        <w:t>Fürbitten</w:t>
      </w:r>
      <w:r w:rsidRPr="001E6C97">
        <w:rPr>
          <w:b/>
        </w:rPr>
        <w:t>:</w:t>
      </w:r>
    </w:p>
    <w:p w:rsidR="00E10E98" w:rsidRDefault="00E10E98" w:rsidP="00E10E98">
      <w:pPr>
        <w:ind w:left="705" w:hanging="705"/>
      </w:pPr>
      <w:r>
        <w:t>L:</w:t>
      </w:r>
      <w:r>
        <w:tab/>
        <w:t xml:space="preserve">Gott, beschenke uns mit Deinem Geist, mit Deiner göttlichen Kraft, </w:t>
      </w:r>
    </w:p>
    <w:p w:rsidR="00E10E98" w:rsidRDefault="00E10E98" w:rsidP="00E10E98">
      <w:pPr>
        <w:ind w:left="705"/>
      </w:pPr>
      <w:r>
        <w:t>die uns mit Dir, mit allen Menschen und mit Deiner ganzen Schöpfung verbindet.</w:t>
      </w:r>
    </w:p>
    <w:p w:rsidR="00E10E98" w:rsidRPr="0029216F" w:rsidRDefault="00E10E98" w:rsidP="00E10E98">
      <w:pPr>
        <w:rPr>
          <w:b/>
        </w:rPr>
      </w:pPr>
      <w:r w:rsidRPr="001D686D">
        <w:rPr>
          <w:b/>
        </w:rPr>
        <w:t>A:</w:t>
      </w:r>
      <w:r w:rsidRPr="001D686D">
        <w:rPr>
          <w:b/>
        </w:rPr>
        <w:tab/>
        <w:t xml:space="preserve">Kyrieeleison </w:t>
      </w:r>
    </w:p>
    <w:p w:rsidR="00E10E98" w:rsidRDefault="00E10E98" w:rsidP="00E10E98">
      <w:pPr>
        <w:ind w:left="705" w:hanging="705"/>
      </w:pPr>
      <w:r>
        <w:t>V:</w:t>
      </w:r>
      <w:r>
        <w:tab/>
        <w:t xml:space="preserve">Für alle Christen auf der ganzen Erde: </w:t>
      </w:r>
    </w:p>
    <w:p w:rsidR="00E10E98" w:rsidRDefault="00E10E98" w:rsidP="00E10E98">
      <w:pPr>
        <w:ind w:left="705"/>
      </w:pPr>
      <w:r>
        <w:t xml:space="preserve">Um den Geist der Weisheit, der ihnen hilft, </w:t>
      </w:r>
    </w:p>
    <w:p w:rsidR="00E10E98" w:rsidRDefault="00E10E98" w:rsidP="00E10E98">
      <w:pPr>
        <w:ind w:left="705"/>
      </w:pPr>
      <w:r>
        <w:t>Dich und Deinen Willen zu erkennen.</w:t>
      </w:r>
    </w:p>
    <w:p w:rsidR="00E10E98" w:rsidRPr="0029216F" w:rsidRDefault="00E10E98" w:rsidP="00E10E98">
      <w:pPr>
        <w:rPr>
          <w:b/>
        </w:rPr>
      </w:pPr>
      <w:r w:rsidRPr="001D686D">
        <w:rPr>
          <w:b/>
        </w:rPr>
        <w:t>A:</w:t>
      </w:r>
      <w:r w:rsidRPr="001D686D">
        <w:rPr>
          <w:b/>
        </w:rPr>
        <w:tab/>
        <w:t xml:space="preserve">Kyrieeleison </w:t>
      </w:r>
    </w:p>
    <w:p w:rsidR="00E10E98" w:rsidRDefault="00E10E98" w:rsidP="00E10E98">
      <w:pPr>
        <w:ind w:left="705" w:hanging="705"/>
      </w:pPr>
      <w:r>
        <w:t>V:</w:t>
      </w:r>
      <w:r>
        <w:tab/>
        <w:t xml:space="preserve">Für alle, die Deiner Kirche in besonderer Weise dienen: </w:t>
      </w:r>
    </w:p>
    <w:p w:rsidR="00E10E98" w:rsidRDefault="00E10E98" w:rsidP="00E10E98">
      <w:pPr>
        <w:ind w:left="705"/>
      </w:pPr>
      <w:r>
        <w:t xml:space="preserve">Um den Geist der Einsicht, der ihnen hilft, </w:t>
      </w:r>
    </w:p>
    <w:p w:rsidR="00E10E98" w:rsidRDefault="00E10E98" w:rsidP="00E10E98">
      <w:pPr>
        <w:ind w:left="705"/>
      </w:pPr>
      <w:r>
        <w:t>die Zeichen der Zeit im Licht des Glaubens zu deuten.</w:t>
      </w:r>
    </w:p>
    <w:p w:rsidR="00E10E98" w:rsidRPr="0029216F" w:rsidRDefault="00E10E98" w:rsidP="00E10E98">
      <w:pPr>
        <w:rPr>
          <w:b/>
        </w:rPr>
      </w:pPr>
      <w:r w:rsidRPr="001D686D">
        <w:rPr>
          <w:b/>
        </w:rPr>
        <w:t>A:</w:t>
      </w:r>
      <w:r w:rsidRPr="001D686D">
        <w:rPr>
          <w:b/>
        </w:rPr>
        <w:tab/>
        <w:t xml:space="preserve">Kyrieeleison </w:t>
      </w:r>
    </w:p>
    <w:p w:rsidR="00E10E98" w:rsidRDefault="00E10E98" w:rsidP="00E10E98">
      <w:pPr>
        <w:ind w:left="705" w:hanging="705"/>
      </w:pPr>
      <w:r>
        <w:t>V:</w:t>
      </w:r>
      <w:r>
        <w:tab/>
        <w:t xml:space="preserve">Für alle, die in Politik und Gesellschaft Verantwortung tragen: </w:t>
      </w:r>
    </w:p>
    <w:p w:rsidR="00E10E98" w:rsidRDefault="00E10E98" w:rsidP="00E10E98">
      <w:pPr>
        <w:ind w:left="705"/>
      </w:pPr>
      <w:r>
        <w:t xml:space="preserve">Um den Geist des Rates, der ihnen hilft, Entscheidungen zu treffen, </w:t>
      </w:r>
    </w:p>
    <w:p w:rsidR="00E10E98" w:rsidRDefault="00E10E98" w:rsidP="00E10E98">
      <w:pPr>
        <w:ind w:left="705"/>
      </w:pPr>
      <w:r>
        <w:t>die der Welt Frieden und Gerechtigkeit bringen.</w:t>
      </w:r>
    </w:p>
    <w:p w:rsidR="00E10E98" w:rsidRPr="0029216F" w:rsidRDefault="00E10E98" w:rsidP="00E10E98">
      <w:pPr>
        <w:rPr>
          <w:b/>
        </w:rPr>
      </w:pPr>
      <w:r w:rsidRPr="001D686D">
        <w:rPr>
          <w:b/>
        </w:rPr>
        <w:t>A:</w:t>
      </w:r>
      <w:r w:rsidRPr="001D686D">
        <w:rPr>
          <w:b/>
        </w:rPr>
        <w:tab/>
        <w:t xml:space="preserve">Kyrieeleison </w:t>
      </w:r>
    </w:p>
    <w:p w:rsidR="00E10E98" w:rsidRDefault="00E10E98" w:rsidP="00E10E98">
      <w:pPr>
        <w:ind w:left="705" w:hanging="705"/>
      </w:pPr>
      <w:r>
        <w:t xml:space="preserve">V: </w:t>
      </w:r>
      <w:r>
        <w:tab/>
        <w:t xml:space="preserve">Für alle, die sich wertlos und ungeliebt fühlen: </w:t>
      </w:r>
    </w:p>
    <w:p w:rsidR="00E10E98" w:rsidRDefault="00E10E98" w:rsidP="00E10E98">
      <w:pPr>
        <w:ind w:left="705"/>
      </w:pPr>
      <w:r>
        <w:t xml:space="preserve">Um den Geist der Stärke, der ihnen hilft, </w:t>
      </w:r>
    </w:p>
    <w:p w:rsidR="00E10E98" w:rsidRDefault="00E10E98" w:rsidP="00E10E98">
      <w:pPr>
        <w:ind w:left="705"/>
      </w:pPr>
      <w:r>
        <w:t>ihre Würde und Berufung zu erkennen.</w:t>
      </w:r>
    </w:p>
    <w:p w:rsidR="00E10E98" w:rsidRPr="0029216F" w:rsidRDefault="00E10E98" w:rsidP="00E10E98">
      <w:pPr>
        <w:rPr>
          <w:b/>
        </w:rPr>
      </w:pPr>
      <w:r w:rsidRPr="001D686D">
        <w:rPr>
          <w:b/>
        </w:rPr>
        <w:t>A:</w:t>
      </w:r>
      <w:r w:rsidRPr="001D686D">
        <w:rPr>
          <w:b/>
        </w:rPr>
        <w:tab/>
        <w:t xml:space="preserve">Kyrieeleison </w:t>
      </w:r>
    </w:p>
    <w:p w:rsidR="00E10E98" w:rsidRDefault="00E10E98" w:rsidP="00E10E98">
      <w:pPr>
        <w:ind w:left="705" w:hanging="705"/>
      </w:pPr>
      <w:r>
        <w:t>V:</w:t>
      </w:r>
      <w:r>
        <w:tab/>
        <w:t xml:space="preserve">Für alle, die in Wissenschaft und Forschung tätig sind: </w:t>
      </w:r>
    </w:p>
    <w:p w:rsidR="00E10E98" w:rsidRDefault="00E10E98" w:rsidP="00E10E98">
      <w:pPr>
        <w:ind w:left="705"/>
      </w:pPr>
      <w:r>
        <w:t xml:space="preserve">Um den Geist der Erkenntnis, der ihnen hilft, </w:t>
      </w:r>
    </w:p>
    <w:p w:rsidR="00E10E98" w:rsidRDefault="00E10E98" w:rsidP="00E10E98">
      <w:pPr>
        <w:ind w:left="705"/>
      </w:pPr>
      <w:r>
        <w:t>ihr Wirken in den Dienst des Wohles aller Menschen zu stellen.</w:t>
      </w:r>
    </w:p>
    <w:p w:rsidR="00E10E98" w:rsidRPr="0029216F" w:rsidRDefault="00E10E98" w:rsidP="00E10E98">
      <w:pPr>
        <w:rPr>
          <w:b/>
        </w:rPr>
      </w:pPr>
      <w:r w:rsidRPr="001D686D">
        <w:rPr>
          <w:b/>
        </w:rPr>
        <w:t>A:</w:t>
      </w:r>
      <w:r w:rsidRPr="001D686D">
        <w:rPr>
          <w:b/>
        </w:rPr>
        <w:tab/>
        <w:t xml:space="preserve">Kyrieeleison </w:t>
      </w:r>
    </w:p>
    <w:p w:rsidR="00E10E98" w:rsidRDefault="00E10E98" w:rsidP="00E10E98">
      <w:pPr>
        <w:ind w:left="705" w:hanging="705"/>
      </w:pPr>
      <w:r>
        <w:t>V:</w:t>
      </w:r>
      <w:r>
        <w:tab/>
        <w:t xml:space="preserve">Für alle, die nicht an Dich glauben: </w:t>
      </w:r>
    </w:p>
    <w:p w:rsidR="00E10E98" w:rsidRDefault="00E10E98" w:rsidP="00E10E98">
      <w:pPr>
        <w:ind w:left="705"/>
      </w:pPr>
      <w:r>
        <w:t xml:space="preserve">Um den Geist der Frömmigkeit, der ihnen hilft, </w:t>
      </w:r>
    </w:p>
    <w:p w:rsidR="00E10E98" w:rsidRDefault="00E10E98" w:rsidP="00E10E98">
      <w:pPr>
        <w:ind w:left="705"/>
      </w:pPr>
      <w:r>
        <w:t>Dich als Urgrund der Schöpfung und als Fülle des Lebens zu entdecken.</w:t>
      </w:r>
    </w:p>
    <w:p w:rsidR="00E10E98" w:rsidRPr="0029216F" w:rsidRDefault="00E10E98" w:rsidP="00E10E98">
      <w:pPr>
        <w:rPr>
          <w:b/>
        </w:rPr>
      </w:pPr>
      <w:r w:rsidRPr="001D686D">
        <w:rPr>
          <w:b/>
        </w:rPr>
        <w:t>A:</w:t>
      </w:r>
      <w:r w:rsidRPr="001D686D">
        <w:rPr>
          <w:b/>
        </w:rPr>
        <w:tab/>
        <w:t xml:space="preserve">Kyrieeleison </w:t>
      </w:r>
    </w:p>
    <w:p w:rsidR="00E10E98" w:rsidRDefault="00E10E98" w:rsidP="00E10E98">
      <w:pPr>
        <w:ind w:left="705" w:hanging="705"/>
      </w:pPr>
      <w:r>
        <w:t>V:</w:t>
      </w:r>
      <w:r>
        <w:tab/>
        <w:t xml:space="preserve">Für alle, die uns in den Tod vorausgegangen sind: </w:t>
      </w:r>
    </w:p>
    <w:p w:rsidR="00E10E98" w:rsidRDefault="00E10E98" w:rsidP="00E10E98">
      <w:pPr>
        <w:ind w:left="705"/>
      </w:pPr>
      <w:r>
        <w:t xml:space="preserve">Um den Geist der Gottesfurcht, der ihnen in Fülle schenkt, </w:t>
      </w:r>
    </w:p>
    <w:p w:rsidR="00E10E98" w:rsidRDefault="00E10E98" w:rsidP="00E10E98">
      <w:pPr>
        <w:ind w:left="705"/>
      </w:pPr>
      <w:r>
        <w:t>woran sie in ihrem Leben geglaubt und worauf sie gehofft haben.</w:t>
      </w:r>
    </w:p>
    <w:p w:rsidR="00E10E98" w:rsidRPr="001D686D" w:rsidRDefault="00E10E98" w:rsidP="00E10E98">
      <w:pPr>
        <w:rPr>
          <w:b/>
        </w:rPr>
      </w:pPr>
      <w:r w:rsidRPr="001D686D">
        <w:rPr>
          <w:b/>
        </w:rPr>
        <w:t>A:</w:t>
      </w:r>
      <w:r w:rsidRPr="001D686D">
        <w:rPr>
          <w:b/>
        </w:rPr>
        <w:tab/>
        <w:t xml:space="preserve">Kyrieeleison </w:t>
      </w:r>
    </w:p>
    <w:p w:rsidR="00E10E98" w:rsidRDefault="00E10E98" w:rsidP="00E10E98"/>
    <w:p w:rsidR="00E10E98" w:rsidRPr="001D686D" w:rsidRDefault="00E10E98" w:rsidP="00E10E98">
      <w:pPr>
        <w:rPr>
          <w:i/>
        </w:rPr>
      </w:pPr>
      <w:r w:rsidRPr="001D686D">
        <w:rPr>
          <w:i/>
        </w:rPr>
        <w:t>Hier besteht die Möglichkeit zu frei formulierten Fürbitten der Mitfeiernden.</w:t>
      </w:r>
    </w:p>
    <w:p w:rsidR="00E10E98" w:rsidRPr="001D686D" w:rsidRDefault="00E10E98" w:rsidP="00E10E98">
      <w:pPr>
        <w:rPr>
          <w:b/>
        </w:rPr>
      </w:pPr>
      <w:r w:rsidRPr="001D686D">
        <w:rPr>
          <w:b/>
        </w:rPr>
        <w:t>A:</w:t>
      </w:r>
      <w:r w:rsidRPr="001D686D">
        <w:rPr>
          <w:b/>
        </w:rPr>
        <w:tab/>
        <w:t xml:space="preserve">Kyrieeleison </w:t>
      </w:r>
    </w:p>
    <w:p w:rsidR="00E10E98" w:rsidRDefault="00E10E98" w:rsidP="00E10E98"/>
    <w:p w:rsidR="00E10E98" w:rsidRPr="00CA0512" w:rsidRDefault="00E10E98" w:rsidP="00E10E98">
      <w:pPr>
        <w:rPr>
          <w:b/>
        </w:rPr>
      </w:pPr>
      <w:r w:rsidRPr="00CA0512">
        <w:rPr>
          <w:b/>
        </w:rPr>
        <w:t>Gebet:</w:t>
      </w:r>
    </w:p>
    <w:p w:rsidR="00E10E98" w:rsidRDefault="00E10E98" w:rsidP="00E10E98">
      <w:pPr>
        <w:ind w:left="705" w:hanging="705"/>
      </w:pPr>
      <w:r>
        <w:t>L:</w:t>
      </w:r>
      <w:r>
        <w:tab/>
      </w:r>
      <w:r w:rsidRPr="001D686D">
        <w:t xml:space="preserve">Geist des auferstandenen Christus, </w:t>
      </w:r>
    </w:p>
    <w:p w:rsidR="00E10E98" w:rsidRDefault="00E10E98" w:rsidP="00E10E98">
      <w:pPr>
        <w:ind w:left="705"/>
      </w:pPr>
      <w:r w:rsidRPr="001D686D">
        <w:t xml:space="preserve">nur wenn wir in großer Einfachheit beten, können wir dich empfangen. </w:t>
      </w:r>
    </w:p>
    <w:p w:rsidR="00E10E98" w:rsidRDefault="00E10E98" w:rsidP="00E10E98">
      <w:pPr>
        <w:ind w:left="705"/>
      </w:pPr>
      <w:r w:rsidRPr="001D686D">
        <w:t xml:space="preserve">Du weißt, wie wenig menschliche Sprache auszudrücken vermag, was in unserer Tiefe geschieht. </w:t>
      </w:r>
    </w:p>
    <w:p w:rsidR="00E10E98" w:rsidRDefault="00E10E98" w:rsidP="00E10E98">
      <w:pPr>
        <w:ind w:left="705"/>
      </w:pPr>
      <w:r w:rsidRPr="001D686D">
        <w:t xml:space="preserve">Doch du bist es, der bei unserem schlichten Gebet zu uns spricht, </w:t>
      </w:r>
    </w:p>
    <w:p w:rsidR="00E10E98" w:rsidRDefault="00E10E98" w:rsidP="00E10E98">
      <w:pPr>
        <w:ind w:left="705"/>
      </w:pPr>
      <w:r w:rsidRPr="001D686D">
        <w:t xml:space="preserve">bisweilen durch ein Wort, durch ein Ereignis, </w:t>
      </w:r>
    </w:p>
    <w:p w:rsidR="00E10E98" w:rsidRDefault="00E10E98" w:rsidP="00E10E98">
      <w:pPr>
        <w:ind w:left="705"/>
      </w:pPr>
      <w:r w:rsidRPr="001D686D">
        <w:t xml:space="preserve">manchmal in einem Stillehauch. </w:t>
      </w:r>
    </w:p>
    <w:p w:rsidR="00E10E98" w:rsidRDefault="00E10E98" w:rsidP="00E10E98">
      <w:pPr>
        <w:ind w:left="705"/>
      </w:pPr>
      <w:r w:rsidRPr="001D686D">
        <w:t>Du sprichst zu uns, und in deiner Gegenwart bricht das Morgenrot eines Vertrauens an.</w:t>
      </w:r>
    </w:p>
    <w:p w:rsidR="00E10E98" w:rsidRDefault="00E10E98" w:rsidP="00E10E98">
      <w:pPr>
        <w:ind w:firstLine="708"/>
      </w:pPr>
      <w:r>
        <w:t>(</w:t>
      </w:r>
      <w:r w:rsidRPr="003347D4">
        <w:rPr>
          <w:i/>
        </w:rPr>
        <w:t>Frère Roger</w:t>
      </w:r>
      <w:r>
        <w:t>)</w:t>
      </w:r>
    </w:p>
    <w:p w:rsidR="00E10E98" w:rsidRDefault="00E10E98" w:rsidP="00E10E98"/>
    <w:p w:rsidR="00E10E98" w:rsidRPr="003347D4" w:rsidRDefault="00E10E98" w:rsidP="00E10E98">
      <w:pPr>
        <w:rPr>
          <w:i/>
        </w:rPr>
      </w:pPr>
      <w:r w:rsidRPr="003347D4">
        <w:rPr>
          <w:i/>
        </w:rPr>
        <w:t>oder</w:t>
      </w:r>
    </w:p>
    <w:p w:rsidR="00E10E98" w:rsidRDefault="00E10E98" w:rsidP="00E10E98">
      <w:pPr>
        <w:ind w:left="705" w:hanging="705"/>
      </w:pPr>
      <w:r>
        <w:t>L:</w:t>
      </w:r>
      <w:r>
        <w:tab/>
        <w:t xml:space="preserve">Lebendiger Gott, </w:t>
      </w:r>
      <w:proofErr w:type="gramStart"/>
      <w:r>
        <w:t>komm</w:t>
      </w:r>
      <w:proofErr w:type="gramEnd"/>
      <w:r>
        <w:t xml:space="preserve"> und mache unsere Seelen zu Tempeln deines Geistes. </w:t>
      </w:r>
    </w:p>
    <w:p w:rsidR="00E10E98" w:rsidRDefault="00E10E98" w:rsidP="00E10E98">
      <w:pPr>
        <w:ind w:left="705"/>
      </w:pPr>
      <w:r>
        <w:t xml:space="preserve">Taufe deine Kirche ganz und gar mit Feuer, </w:t>
      </w:r>
    </w:p>
    <w:p w:rsidR="00E10E98" w:rsidRDefault="00E10E98" w:rsidP="00E10E98">
      <w:pPr>
        <w:ind w:left="705"/>
      </w:pPr>
      <w:r>
        <w:t xml:space="preserve">damit ihre Spaltungen bald enden und sie vor der Welt aufgerichtet sei als Säule und Stütze deiner Wahrheit. </w:t>
      </w:r>
    </w:p>
    <w:p w:rsidR="00E10E98" w:rsidRDefault="00E10E98" w:rsidP="00E10E98">
      <w:pPr>
        <w:ind w:left="705"/>
      </w:pPr>
      <w:r>
        <w:t xml:space="preserve">Gewähre jedem von uns die Früchte deines Heiligen Geistes: </w:t>
      </w:r>
    </w:p>
    <w:p w:rsidR="00E10E98" w:rsidRDefault="00E10E98" w:rsidP="00E10E98">
      <w:pPr>
        <w:ind w:left="705"/>
      </w:pPr>
      <w:r>
        <w:t xml:space="preserve">geschwisterliche Liebe, Freude, Friede, Geduld, Güte und Treue. </w:t>
      </w:r>
    </w:p>
    <w:p w:rsidR="00E10E98" w:rsidRDefault="00E10E98" w:rsidP="00E10E98">
      <w:pPr>
        <w:ind w:left="705"/>
      </w:pPr>
      <w:r>
        <w:t xml:space="preserve">Möge dein Heiliger Geist durch den Mund der Kirche sprechen, </w:t>
      </w:r>
    </w:p>
    <w:p w:rsidR="00E10E98" w:rsidRDefault="00E10E98" w:rsidP="00E10E98">
      <w:pPr>
        <w:ind w:left="705"/>
      </w:pPr>
      <w:r>
        <w:t>die dein Wort verkündet, hier und überall. Heilige uns, Herr.</w:t>
      </w:r>
    </w:p>
    <w:p w:rsidR="00E10E98" w:rsidRDefault="00E10E98" w:rsidP="00E10E98">
      <w:pPr>
        <w:ind w:firstLine="708"/>
      </w:pPr>
      <w:r>
        <w:t>(</w:t>
      </w:r>
      <w:r w:rsidRPr="003347D4">
        <w:rPr>
          <w:i/>
        </w:rPr>
        <w:t>nach dem Offizium von Taizé</w:t>
      </w:r>
      <w:r>
        <w:t>)</w:t>
      </w:r>
    </w:p>
    <w:p w:rsidR="00E10E98" w:rsidRDefault="00E10E98" w:rsidP="00E10E98"/>
    <w:p w:rsidR="00E10E98" w:rsidRPr="00121FDF" w:rsidRDefault="00E10E98" w:rsidP="00E10E98">
      <w:pPr>
        <w:rPr>
          <w:lang w:val="en-US"/>
        </w:rPr>
      </w:pPr>
      <w:r w:rsidRPr="00121FDF">
        <w:rPr>
          <w:b/>
          <w:lang w:val="en-US"/>
        </w:rPr>
        <w:t>Gesang:</w:t>
      </w:r>
    </w:p>
    <w:p w:rsidR="00E10E98" w:rsidRPr="0029216F" w:rsidRDefault="00E10E98" w:rsidP="00E10E98">
      <w:pPr>
        <w:rPr>
          <w:lang w:val="en-US"/>
        </w:rPr>
      </w:pPr>
      <w:proofErr w:type="spellStart"/>
      <w:proofErr w:type="gramStart"/>
      <w:r w:rsidRPr="0029216F">
        <w:rPr>
          <w:lang w:val="en-US"/>
        </w:rPr>
        <w:t>z.B</w:t>
      </w:r>
      <w:proofErr w:type="spellEnd"/>
      <w:proofErr w:type="gramEnd"/>
      <w:r w:rsidRPr="0029216F">
        <w:rPr>
          <w:lang w:val="en-US"/>
        </w:rPr>
        <w:t>.</w:t>
      </w:r>
      <w:r w:rsidRPr="0029216F">
        <w:rPr>
          <w:lang w:val="en-US"/>
        </w:rPr>
        <w:tab/>
      </w:r>
      <w:proofErr w:type="spellStart"/>
      <w:r w:rsidRPr="0029216F">
        <w:rPr>
          <w:lang w:val="en-US"/>
        </w:rPr>
        <w:t>Veni</w:t>
      </w:r>
      <w:proofErr w:type="spellEnd"/>
      <w:r w:rsidRPr="0029216F">
        <w:rPr>
          <w:lang w:val="en-US"/>
        </w:rPr>
        <w:t>, Creator (</w:t>
      </w:r>
      <w:r w:rsidR="0029216F" w:rsidRPr="0029216F">
        <w:rPr>
          <w:lang w:val="en-US"/>
        </w:rPr>
        <w:t xml:space="preserve">Taizé – </w:t>
      </w:r>
      <w:r w:rsidRPr="0029216F">
        <w:rPr>
          <w:lang w:val="en-US"/>
        </w:rPr>
        <w:t>Kanon)</w:t>
      </w:r>
    </w:p>
    <w:p w:rsidR="00E10E98" w:rsidRPr="00121FDF" w:rsidRDefault="00E10E98" w:rsidP="00E10E98">
      <w:pPr>
        <w:ind w:firstLine="708"/>
        <w:rPr>
          <w:lang w:val="en-US"/>
        </w:rPr>
      </w:pPr>
      <w:r w:rsidRPr="00121FDF">
        <w:rPr>
          <w:lang w:val="en-US"/>
        </w:rPr>
        <w:t>Magnificat (</w:t>
      </w:r>
      <w:r w:rsidR="0029216F" w:rsidRPr="00121FDF">
        <w:rPr>
          <w:lang w:val="en-US"/>
        </w:rPr>
        <w:t xml:space="preserve">Taizé – </w:t>
      </w:r>
      <w:r w:rsidRPr="00121FDF">
        <w:rPr>
          <w:lang w:val="en-US"/>
        </w:rPr>
        <w:t>Kanon)</w:t>
      </w:r>
    </w:p>
    <w:p w:rsidR="00E10E98" w:rsidRPr="003347D4" w:rsidRDefault="00E10E98" w:rsidP="00E10E98">
      <w:pPr>
        <w:ind w:firstLine="708"/>
      </w:pPr>
      <w:r w:rsidRPr="003347D4">
        <w:t>Bleib mit deiner Gnade bei uns</w:t>
      </w:r>
      <w:r w:rsidR="0029216F">
        <w:t xml:space="preserve"> (Taizé)</w:t>
      </w:r>
    </w:p>
    <w:p w:rsidR="00B532E9" w:rsidRPr="00E10E98" w:rsidRDefault="00E10E98" w:rsidP="00E10E98">
      <w:pPr>
        <w:ind w:firstLine="708"/>
      </w:pPr>
      <w:r>
        <w:t>Singt dem Herrn ein neues Lied</w:t>
      </w:r>
      <w:r w:rsidR="0029216F">
        <w:t xml:space="preserve"> (Taizé)</w:t>
      </w:r>
    </w:p>
    <w:sectPr w:rsidR="00B532E9" w:rsidRPr="00E10E98">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0E3" w:rsidRDefault="00A650E3" w:rsidP="00F54560">
      <w:r>
        <w:separator/>
      </w:r>
    </w:p>
  </w:endnote>
  <w:endnote w:type="continuationSeparator" w:id="0">
    <w:p w:rsidR="00A650E3" w:rsidRDefault="00A650E3" w:rsidP="00F54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Pr="00F54560" w:rsidRDefault="00F54560">
    <w:pPr>
      <w:pStyle w:val="Fuzeile"/>
      <w:rPr>
        <w:sz w:val="16"/>
        <w:szCs w:val="16"/>
      </w:rPr>
    </w:pPr>
    <w:r w:rsidRPr="00F54560">
      <w:rPr>
        <w:sz w:val="16"/>
        <w:szCs w:val="16"/>
      </w:rPr>
      <w:ptab w:relativeTo="margin" w:alignment="center"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0E3" w:rsidRDefault="00A650E3" w:rsidP="00F54560">
      <w:r>
        <w:separator/>
      </w:r>
    </w:p>
  </w:footnote>
  <w:footnote w:type="continuationSeparator" w:id="0">
    <w:p w:rsidR="00A650E3" w:rsidRDefault="00A650E3" w:rsidP="00F54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560" w:rsidRDefault="00F54560">
    <w:pPr>
      <w:pStyle w:val="Kopfzeile"/>
      <w:jc w:val="center"/>
    </w:pPr>
  </w:p>
  <w:p w:rsidR="00F54560" w:rsidRDefault="00F545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E3"/>
    <w:rsid w:val="000246A3"/>
    <w:rsid w:val="00121FDF"/>
    <w:rsid w:val="0029216F"/>
    <w:rsid w:val="00293EFB"/>
    <w:rsid w:val="00964969"/>
    <w:rsid w:val="00A650E3"/>
    <w:rsid w:val="00B532E9"/>
    <w:rsid w:val="00E10E98"/>
    <w:rsid w:val="00E14F72"/>
    <w:rsid w:val="00F545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41D9B-3FF9-43FF-97E0-46892AE0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0E9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560"/>
    <w:pPr>
      <w:tabs>
        <w:tab w:val="center" w:pos="4536"/>
        <w:tab w:val="right" w:pos="9072"/>
      </w:tabs>
    </w:pPr>
  </w:style>
  <w:style w:type="character" w:customStyle="1" w:styleId="KopfzeileZchn">
    <w:name w:val="Kopfzeile Zchn"/>
    <w:basedOn w:val="Absatz-Standardschriftart"/>
    <w:link w:val="Kopfzeile"/>
    <w:uiPriority w:val="99"/>
    <w:rsid w:val="00F54560"/>
  </w:style>
  <w:style w:type="paragraph" w:styleId="Fuzeile">
    <w:name w:val="footer"/>
    <w:basedOn w:val="Standard"/>
    <w:link w:val="FuzeileZchn"/>
    <w:uiPriority w:val="99"/>
    <w:unhideWhenUsed/>
    <w:rsid w:val="00F54560"/>
    <w:pPr>
      <w:tabs>
        <w:tab w:val="center" w:pos="4536"/>
        <w:tab w:val="right" w:pos="9072"/>
      </w:tabs>
    </w:pPr>
  </w:style>
  <w:style w:type="character" w:customStyle="1" w:styleId="FuzeileZchn">
    <w:name w:val="Fußzeile Zchn"/>
    <w:basedOn w:val="Absatz-Standardschriftart"/>
    <w:link w:val="Fuzeile"/>
    <w:uiPriority w:val="99"/>
    <w:rsid w:val="00F54560"/>
  </w:style>
  <w:style w:type="paragraph" w:styleId="Listenabsatz">
    <w:name w:val="List Paragraph"/>
    <w:basedOn w:val="Standard"/>
    <w:uiPriority w:val="34"/>
    <w:qFormat/>
    <w:rsid w:val="00964969"/>
    <w:pPr>
      <w:ind w:left="720"/>
      <w:contextualSpacing/>
    </w:pPr>
  </w:style>
  <w:style w:type="paragraph" w:customStyle="1" w:styleId="Default">
    <w:name w:val="Default"/>
    <w:uiPriority w:val="99"/>
    <w:rsid w:val="00964969"/>
    <w:pPr>
      <w:autoSpaceDE w:val="0"/>
      <w:autoSpaceDN w:val="0"/>
      <w:adjustRightInd w:val="0"/>
      <w:jc w:val="left"/>
    </w:pPr>
    <w:rPr>
      <w:rFonts w:ascii="Arial" w:eastAsia="Calibri" w:hAnsi="Arial" w:cs="Arial"/>
      <w:color w:val="000000"/>
    </w:rPr>
  </w:style>
  <w:style w:type="character" w:customStyle="1" w:styleId="versenumber">
    <w:name w:val="versenumber"/>
    <w:basedOn w:val="Absatz-Standardschriftart"/>
    <w:rsid w:val="0096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4372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Stubenrauch</dc:creator>
  <cp:keywords/>
  <dc:description/>
  <cp:lastModifiedBy>Thomas Stubenrauch</cp:lastModifiedBy>
  <cp:revision>3</cp:revision>
  <dcterms:created xsi:type="dcterms:W3CDTF">2016-02-22T09:46:00Z</dcterms:created>
  <dcterms:modified xsi:type="dcterms:W3CDTF">2016-02-22T13:24:00Z</dcterms:modified>
</cp:coreProperties>
</file>